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2684"/>
        <w:gridCol w:w="1847"/>
        <w:gridCol w:w="1799"/>
        <w:gridCol w:w="1745"/>
        <w:gridCol w:w="2021"/>
        <w:gridCol w:w="2233"/>
        <w:gridCol w:w="1700"/>
      </w:tblGrid>
      <w:tr w:rsidR="006331B5" w:rsidRPr="005978DE" w:rsidTr="001F0618">
        <w:tc>
          <w:tcPr>
            <w:tcW w:w="14029" w:type="dxa"/>
            <w:gridSpan w:val="7"/>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6667DB">
              <w:rPr>
                <w:rFonts w:ascii="Comic Sans MS" w:hAnsi="Comic Sans MS"/>
                <w:b/>
                <w:sz w:val="32"/>
              </w:rPr>
              <w:t xml:space="preserve"> 2021/2022</w:t>
            </w:r>
          </w:p>
        </w:tc>
      </w:tr>
      <w:tr w:rsidR="006331B5" w:rsidRPr="005978DE" w:rsidTr="00325D36">
        <w:tc>
          <w:tcPr>
            <w:tcW w:w="2684" w:type="dxa"/>
          </w:tcPr>
          <w:p w:rsidR="006C0F1C" w:rsidRPr="005978DE" w:rsidRDefault="006C0F1C">
            <w:pPr>
              <w:rPr>
                <w:rFonts w:ascii="Comic Sans MS" w:hAnsi="Comic Sans MS"/>
              </w:rPr>
            </w:pPr>
          </w:p>
        </w:tc>
        <w:tc>
          <w:tcPr>
            <w:tcW w:w="3646"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rsidR="006C0F1C" w:rsidRPr="005978DE" w:rsidRDefault="006C0F1C" w:rsidP="006C0F1C">
            <w:pPr>
              <w:jc w:val="center"/>
              <w:rPr>
                <w:rFonts w:ascii="Comic Sans MS" w:hAnsi="Comic Sans MS"/>
              </w:rPr>
            </w:pPr>
            <w:r w:rsidRPr="005978DE">
              <w:rPr>
                <w:rFonts w:ascii="Comic Sans MS" w:hAnsi="Comic Sans MS"/>
              </w:rPr>
              <w:t>Topic 2</w:t>
            </w:r>
          </w:p>
          <w:p w:rsidR="00E43B3B" w:rsidRDefault="006667DB" w:rsidP="00D17670">
            <w:pPr>
              <w:jc w:val="center"/>
              <w:rPr>
                <w:rFonts w:ascii="Comic Sans MS" w:hAnsi="Comic Sans MS"/>
                <w:sz w:val="28"/>
                <w:szCs w:val="28"/>
              </w:rPr>
            </w:pPr>
            <w:r>
              <w:rPr>
                <w:rFonts w:ascii="Comic Sans MS" w:hAnsi="Comic Sans MS"/>
                <w:sz w:val="28"/>
                <w:szCs w:val="28"/>
              </w:rPr>
              <w:t>The Roman Empire</w:t>
            </w:r>
          </w:p>
          <w:p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2"/>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3766" w:type="dxa"/>
            <w:gridSpan w:val="2"/>
          </w:tcPr>
          <w:p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2"/>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64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933" w:type="dxa"/>
            <w:gridSpan w:val="2"/>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1F0618">
        <w:tc>
          <w:tcPr>
            <w:tcW w:w="14029" w:type="dxa"/>
            <w:gridSpan w:val="7"/>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325D36">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6"/>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325D36">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6"/>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325D36">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2"/>
          </w:tcPr>
          <w:p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rsidR="00351544" w:rsidRPr="00351544" w:rsidRDefault="00351544" w:rsidP="00351544">
            <w:pPr>
              <w:rPr>
                <w:rFonts w:ascii="Comic Sans MS" w:hAnsi="Comic Sans MS"/>
                <w:sz w:val="20"/>
                <w:szCs w:val="20"/>
              </w:rPr>
            </w:pPr>
            <w:r>
              <w:rPr>
                <w:rFonts w:ascii="Comic Sans MS" w:hAnsi="Comic Sans MS"/>
                <w:sz w:val="20"/>
                <w:szCs w:val="20"/>
              </w:rPr>
              <w:t>During this topic we will c</w:t>
            </w:r>
            <w:r w:rsidRPr="00351544">
              <w:rPr>
                <w:rFonts w:ascii="Comic Sans MS" w:hAnsi="Comic Sans MS"/>
                <w:sz w:val="20"/>
                <w:szCs w:val="20"/>
              </w:rPr>
              <w:t>ompare and group together different kinds of rocks on the basis of their appearance and simple physical properties</w:t>
            </w:r>
            <w:r>
              <w:rPr>
                <w:rFonts w:ascii="Comic Sans MS" w:hAnsi="Comic Sans MS"/>
                <w:sz w:val="20"/>
                <w:szCs w:val="20"/>
              </w:rPr>
              <w:t xml:space="preserve"> </w:t>
            </w:r>
            <w:r w:rsidRPr="00351544">
              <w:rPr>
                <w:rFonts w:ascii="Comic Sans MS" w:hAnsi="Comic Sans MS"/>
                <w:sz w:val="20"/>
                <w:szCs w:val="20"/>
              </w:rPr>
              <w:t>describe in simple terms how fossils are formed</w:t>
            </w:r>
            <w:r>
              <w:rPr>
                <w:rFonts w:ascii="Comic Sans MS" w:hAnsi="Comic Sans MS"/>
                <w:sz w:val="20"/>
                <w:szCs w:val="20"/>
              </w:rPr>
              <w:t xml:space="preserve"> when things that have lived and are</w:t>
            </w:r>
            <w:r w:rsidRPr="00351544">
              <w:rPr>
                <w:rFonts w:ascii="Comic Sans MS" w:hAnsi="Comic Sans MS"/>
                <w:sz w:val="20"/>
                <w:szCs w:val="20"/>
              </w:rPr>
              <w:t xml:space="preserve"> trapped within </w:t>
            </w:r>
            <w:r>
              <w:rPr>
                <w:rFonts w:ascii="Comic Sans MS" w:hAnsi="Comic Sans MS"/>
                <w:sz w:val="20"/>
                <w:szCs w:val="20"/>
              </w:rPr>
              <w:t xml:space="preserve">a </w:t>
            </w:r>
            <w:r w:rsidRPr="00351544">
              <w:rPr>
                <w:rFonts w:ascii="Comic Sans MS" w:hAnsi="Comic Sans MS"/>
                <w:sz w:val="20"/>
                <w:szCs w:val="20"/>
              </w:rPr>
              <w:t>rock</w:t>
            </w:r>
            <w:r>
              <w:rPr>
                <w:rFonts w:ascii="Comic Sans MS" w:hAnsi="Comic Sans MS"/>
                <w:sz w:val="20"/>
                <w:szCs w:val="20"/>
              </w:rPr>
              <w:t xml:space="preserve">. We will </w:t>
            </w:r>
            <w:r w:rsidRPr="00351544">
              <w:rPr>
                <w:rFonts w:ascii="Comic Sans MS" w:hAnsi="Comic Sans MS"/>
                <w:sz w:val="20"/>
                <w:szCs w:val="20"/>
              </w:rPr>
              <w:t>recognise that soils are made from rocks and organic matter.</w:t>
            </w:r>
          </w:p>
          <w:p w:rsidR="00C21AD7" w:rsidRPr="00C21AD7" w:rsidRDefault="00C21AD7" w:rsidP="00C21AD7">
            <w:pPr>
              <w:rPr>
                <w:rFonts w:ascii="Comic Sans MS" w:hAnsi="Comic Sans MS"/>
                <w:sz w:val="20"/>
                <w:szCs w:val="20"/>
              </w:rPr>
            </w:pPr>
          </w:p>
          <w:p w:rsidR="00571166" w:rsidRPr="005978DE" w:rsidRDefault="00571166" w:rsidP="00C21AD7">
            <w:pPr>
              <w:rPr>
                <w:rFonts w:ascii="Comic Sans MS" w:hAnsi="Comic Sans MS"/>
                <w:sz w:val="20"/>
                <w:szCs w:val="20"/>
              </w:rPr>
            </w:pPr>
          </w:p>
        </w:tc>
        <w:tc>
          <w:tcPr>
            <w:tcW w:w="3766" w:type="dxa"/>
            <w:gridSpan w:val="2"/>
          </w:tcPr>
          <w:p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2"/>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w:t>
            </w:r>
            <w:r w:rsidRPr="00527B7F">
              <w:rPr>
                <w:rFonts w:ascii="Comic Sans MS" w:hAnsi="Comic Sans MS"/>
                <w:sz w:val="20"/>
                <w:szCs w:val="20"/>
              </w:rPr>
              <w:lastRenderedPageBreak/>
              <w:t>class will also be learning about the 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351544" w:rsidRDefault="00351544" w:rsidP="00527B7F">
            <w:pPr>
              <w:rPr>
                <w:rFonts w:ascii="Comic Sans MS" w:hAnsi="Comic Sans MS"/>
                <w:sz w:val="20"/>
                <w:szCs w:val="20"/>
              </w:rPr>
            </w:pPr>
          </w:p>
          <w:p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rsidR="00571166" w:rsidRDefault="00351544" w:rsidP="00B03144">
            <w:pPr>
              <w:rPr>
                <w:rFonts w:ascii="Comic Sans MS" w:hAnsi="Comic Sans MS"/>
                <w:sz w:val="20"/>
                <w:szCs w:val="20"/>
              </w:rPr>
            </w:pPr>
            <w:r>
              <w:rPr>
                <w:rFonts w:ascii="Comic Sans MS" w:hAnsi="Comic Sans MS"/>
                <w:sz w:val="20"/>
                <w:szCs w:val="20"/>
              </w:rPr>
              <w:t xml:space="preserve">We will </w:t>
            </w:r>
            <w:r w:rsidRPr="00351544">
              <w:rPr>
                <w:rFonts w:ascii="Comic Sans MS" w:hAnsi="Comic Sans MS"/>
                <w:sz w:val="20"/>
                <w:szCs w:val="20"/>
              </w:rPr>
              <w:t>identify how sounds are made, associating some of them with something vibrating</w:t>
            </w:r>
            <w:r>
              <w:rPr>
                <w:rFonts w:ascii="Comic Sans MS" w:hAnsi="Comic Sans MS"/>
                <w:sz w:val="20"/>
                <w:szCs w:val="20"/>
              </w:rPr>
              <w:t xml:space="preserve">. We will </w:t>
            </w:r>
            <w:r w:rsidRPr="00351544">
              <w:rPr>
                <w:rFonts w:ascii="Comic Sans MS" w:hAnsi="Comic Sans MS"/>
                <w:sz w:val="20"/>
                <w:szCs w:val="20"/>
              </w:rPr>
              <w:t>recognise that vibrations from sounds travel through a medium to the ear</w:t>
            </w:r>
            <w:r>
              <w:rPr>
                <w:rFonts w:ascii="Comic Sans MS" w:hAnsi="Comic Sans MS"/>
                <w:sz w:val="20"/>
                <w:szCs w:val="20"/>
              </w:rPr>
              <w:t xml:space="preserve">. We will </w:t>
            </w:r>
            <w:r w:rsidRPr="00351544">
              <w:rPr>
                <w:rFonts w:ascii="Comic Sans MS" w:hAnsi="Comic Sans MS"/>
                <w:sz w:val="20"/>
                <w:szCs w:val="20"/>
              </w:rPr>
              <w:t>find patterns between the pitch of a sound and features</w:t>
            </w:r>
            <w:r>
              <w:rPr>
                <w:rFonts w:ascii="Comic Sans MS" w:hAnsi="Comic Sans MS"/>
                <w:sz w:val="20"/>
                <w:szCs w:val="20"/>
              </w:rPr>
              <w:t xml:space="preserve"> of the object that produced it. We will </w:t>
            </w:r>
            <w:r w:rsidRPr="00351544">
              <w:rPr>
                <w:rFonts w:ascii="Comic Sans MS" w:hAnsi="Comic Sans MS"/>
                <w:sz w:val="20"/>
                <w:szCs w:val="20"/>
              </w:rPr>
              <w:t xml:space="preserve">find patterns between the volume of a sound and the strength of </w:t>
            </w:r>
            <w:r>
              <w:rPr>
                <w:rFonts w:ascii="Comic Sans MS" w:hAnsi="Comic Sans MS"/>
                <w:sz w:val="20"/>
                <w:szCs w:val="20"/>
              </w:rPr>
              <w:t xml:space="preserve">the vibrations that produced it. We will </w:t>
            </w:r>
            <w:r w:rsidRPr="00351544">
              <w:rPr>
                <w:rFonts w:ascii="Comic Sans MS" w:hAnsi="Comic Sans MS"/>
                <w:sz w:val="20"/>
                <w:szCs w:val="20"/>
              </w:rPr>
              <w:t>recognise that sounds get fainter as the distance from the sound source increases</w:t>
            </w:r>
            <w:r w:rsidR="00B03144">
              <w:rPr>
                <w:rFonts w:ascii="Comic Sans MS" w:hAnsi="Comic Sans MS"/>
                <w:sz w:val="20"/>
                <w:szCs w:val="20"/>
              </w:rPr>
              <w:t>.</w:t>
            </w:r>
          </w:p>
          <w:p w:rsidR="00DB675D" w:rsidRPr="00B03144" w:rsidRDefault="00DB675D" w:rsidP="00B03144">
            <w:pPr>
              <w:rPr>
                <w:rFonts w:ascii="Comic Sans MS" w:hAnsi="Comic Sans MS"/>
                <w:sz w:val="20"/>
                <w:szCs w:val="20"/>
              </w:rPr>
            </w:pPr>
          </w:p>
        </w:tc>
      </w:tr>
      <w:tr w:rsidR="006331B5" w:rsidRPr="005978DE" w:rsidTr="00325D36">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64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1745"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251A6F">
              <w:rPr>
                <w:rFonts w:ascii="Comic Sans MS" w:hAnsi="Comic Sans MS" w:cs="Arial"/>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251A6F">
              <w:rPr>
                <w:rFonts w:ascii="Comic Sans MS" w:hAnsi="Comic Sans MS" w:cs="Arial"/>
                <w:sz w:val="20"/>
                <w:szCs w:val="20"/>
              </w:rPr>
              <w:t>loops</w:t>
            </w:r>
            <w:r w:rsidRPr="005978DE">
              <w:rPr>
                <w:rFonts w:ascii="Comic Sans MS" w:hAnsi="Comic Sans MS" w:cs="Arial"/>
                <w:sz w:val="20"/>
                <w:szCs w:val="20"/>
              </w:rPr>
              <w:t xml:space="preserve"> and </w:t>
            </w:r>
            <w:r w:rsidRPr="00251A6F">
              <w:rPr>
                <w:rFonts w:ascii="Comic Sans MS" w:hAnsi="Comic Sans MS" w:cs="Arial"/>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F96C01">
              <w:rPr>
                <w:rFonts w:ascii="Comic Sans MS" w:hAnsi="Comic Sans MS" w:cs="Arial"/>
                <w:sz w:val="20"/>
                <w:szCs w:val="20"/>
              </w:rPr>
              <w:t>debug</w:t>
            </w:r>
            <w:r w:rsidRPr="005978DE">
              <w:rPr>
                <w:rFonts w:ascii="Comic Sans MS" w:hAnsi="Comic Sans MS" w:cs="Arial"/>
                <w:sz w:val="20"/>
                <w:szCs w:val="20"/>
              </w:rPr>
              <w:t xml:space="preserve"> more complex sequences of instructions to achieve a specific </w:t>
            </w:r>
            <w:r w:rsidRPr="005978DE">
              <w:rPr>
                <w:rFonts w:ascii="Comic Sans MS" w:hAnsi="Comic Sans MS" w:cs="Arial"/>
                <w:sz w:val="20"/>
                <w:szCs w:val="20"/>
              </w:rPr>
              <w:lastRenderedPageBreak/>
              <w:t>outcome.</w:t>
            </w:r>
          </w:p>
        </w:tc>
        <w:tc>
          <w:tcPr>
            <w:tcW w:w="2021"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933" w:type="dxa"/>
            <w:gridSpan w:val="2"/>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1F0618">
        <w:tc>
          <w:tcPr>
            <w:tcW w:w="14029" w:type="dxa"/>
            <w:gridSpan w:val="7"/>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t>Foundation Subjects</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2"/>
          </w:tcPr>
          <w:p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rsidR="00F90696" w:rsidRDefault="00F90696" w:rsidP="00BC0B9A">
            <w:pPr>
              <w:rPr>
                <w:rFonts w:ascii="Comic Sans MS" w:hAnsi="Comic Sans MS"/>
                <w:sz w:val="20"/>
                <w:szCs w:val="20"/>
              </w:rPr>
            </w:pPr>
          </w:p>
          <w:p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665BFA">
              <w:rPr>
                <w:rFonts w:ascii="Comic Sans MS" w:hAnsi="Comic Sans MS"/>
                <w:sz w:val="20"/>
                <w:szCs w:val="20"/>
              </w:rPr>
              <w:t xml:space="preserve"> </w:t>
            </w:r>
          </w:p>
        </w:tc>
        <w:tc>
          <w:tcPr>
            <w:tcW w:w="3766" w:type="dxa"/>
            <w:gridSpan w:val="2"/>
          </w:tcPr>
          <w:p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rsidR="00193C76" w:rsidRDefault="00193C76" w:rsidP="00D17670">
            <w:pPr>
              <w:rPr>
                <w:rFonts w:ascii="Comic Sans MS" w:hAnsi="Comic Sans MS"/>
                <w:sz w:val="20"/>
                <w:szCs w:val="20"/>
              </w:rPr>
            </w:pPr>
          </w:p>
          <w:p w:rsidR="00193C76" w:rsidRPr="005978DE" w:rsidRDefault="00193C76" w:rsidP="00D17670">
            <w:pPr>
              <w:rPr>
                <w:rFonts w:ascii="Comic Sans MS" w:hAnsi="Comic Sans MS"/>
                <w:sz w:val="20"/>
                <w:szCs w:val="20"/>
              </w:rPr>
            </w:pPr>
          </w:p>
        </w:tc>
        <w:tc>
          <w:tcPr>
            <w:tcW w:w="3933" w:type="dxa"/>
            <w:gridSpan w:val="2"/>
          </w:tcPr>
          <w:p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Design and Technology</w:t>
            </w:r>
          </w:p>
        </w:tc>
        <w:tc>
          <w:tcPr>
            <w:tcW w:w="3646" w:type="dxa"/>
            <w:gridSpan w:val="2"/>
          </w:tcPr>
          <w:p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rsidR="00010BF9" w:rsidRDefault="00010BF9" w:rsidP="00263A15">
            <w:pPr>
              <w:rPr>
                <w:rFonts w:ascii="Comic Sans MS" w:hAnsi="Comic Sans MS"/>
                <w:sz w:val="20"/>
                <w:szCs w:val="20"/>
              </w:rPr>
            </w:pPr>
          </w:p>
          <w:p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rsidR="00193C76" w:rsidRDefault="00193C76" w:rsidP="00D17670">
            <w:pPr>
              <w:rPr>
                <w:rFonts w:ascii="Comic Sans MS" w:hAnsi="Comic Sans MS"/>
                <w:sz w:val="20"/>
                <w:szCs w:val="20"/>
              </w:rPr>
            </w:pPr>
          </w:p>
          <w:p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and understanding of </w:t>
            </w:r>
            <w:r w:rsidR="00193C76">
              <w:rPr>
                <w:rFonts w:ascii="Comic Sans MS" w:hAnsi="Comic Sans MS"/>
                <w:sz w:val="20"/>
                <w:szCs w:val="20"/>
              </w:rPr>
              <w:t>Roman engineering feats.</w:t>
            </w:r>
          </w:p>
        </w:tc>
        <w:tc>
          <w:tcPr>
            <w:tcW w:w="3933" w:type="dxa"/>
            <w:gridSpan w:val="2"/>
          </w:tcPr>
          <w:p w:rsidR="002F108E" w:rsidRDefault="0040596D" w:rsidP="00351544">
            <w:pPr>
              <w:rPr>
                <w:rFonts w:ascii="Comic Sans MS" w:hAnsi="Comic Sans MS"/>
                <w:sz w:val="20"/>
                <w:szCs w:val="20"/>
              </w:rPr>
            </w:pPr>
            <w:r>
              <w:rPr>
                <w:rFonts w:ascii="Comic Sans MS" w:hAnsi="Comic Sans MS"/>
                <w:sz w:val="20"/>
                <w:szCs w:val="20"/>
              </w:rPr>
              <w:t>We will cook a healthy, savoury meal focusing on a balanced diet, understanding where the food comes from and how it is produced.</w:t>
            </w:r>
            <w:r w:rsidR="003A4801">
              <w:rPr>
                <w:rFonts w:ascii="Comic Sans MS" w:hAnsi="Comic Sans MS"/>
                <w:sz w:val="20"/>
                <w:szCs w:val="20"/>
              </w:rPr>
              <w:t xml:space="preserve"> </w:t>
            </w:r>
          </w:p>
          <w:p w:rsidR="003A4801" w:rsidRDefault="003A4801" w:rsidP="00351544">
            <w:pPr>
              <w:rPr>
                <w:rFonts w:ascii="Comic Sans MS" w:hAnsi="Comic Sans MS"/>
                <w:sz w:val="20"/>
                <w:szCs w:val="20"/>
              </w:rPr>
            </w:pPr>
          </w:p>
          <w:p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2"/>
          </w:tcPr>
          <w:p w:rsidR="006667DB" w:rsidRPr="00F75FEA" w:rsidRDefault="00BC0B9A" w:rsidP="006667DB">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w:t>
            </w:r>
            <w:r w:rsidR="006667DB">
              <w:rPr>
                <w:rFonts w:ascii="Comic Sans MS" w:hAnsi="Comic Sans MS"/>
                <w:sz w:val="20"/>
                <w:szCs w:val="20"/>
              </w:rPr>
              <w:t xml:space="preserve">describing and understanding key aspects </w:t>
            </w:r>
            <w:r w:rsidR="00F75FEA">
              <w:rPr>
                <w:rFonts w:ascii="Comic Sans MS" w:hAnsi="Comic Sans MS"/>
                <w:sz w:val="20"/>
                <w:szCs w:val="20"/>
              </w:rPr>
              <w:t xml:space="preserve">of: </w:t>
            </w:r>
            <w:r w:rsidR="00F75FEA" w:rsidRPr="00F75FEA">
              <w:rPr>
                <w:rFonts w:ascii="Comic Sans MS" w:hAnsi="Comic Sans MS"/>
                <w:sz w:val="20"/>
                <w:szCs w:val="20"/>
              </w:rPr>
              <w:t>volcanoes</w:t>
            </w:r>
            <w:r w:rsidR="00F75FEA">
              <w:rPr>
                <w:rFonts w:ascii="Comic Sans MS" w:hAnsi="Comic Sans MS"/>
                <w:sz w:val="20"/>
                <w:szCs w:val="20"/>
              </w:rPr>
              <w:t xml:space="preserve"> and earthquakes. We will learn</w:t>
            </w:r>
            <w:r w:rsidR="006667DB" w:rsidRPr="00F75FEA">
              <w:rPr>
                <w:rFonts w:ascii="Comic Sans MS" w:hAnsi="Comic Sans MS"/>
                <w:sz w:val="20"/>
                <w:szCs w:val="20"/>
              </w:rPr>
              <w:t xml:space="preserve"> geographical similarities and differences through the study of human and physical geography of a region of the United Kingdom, a </w:t>
            </w:r>
            <w:r w:rsidR="006667DB" w:rsidRPr="00F75FEA">
              <w:rPr>
                <w:rFonts w:ascii="Comic Sans MS" w:hAnsi="Comic Sans MS"/>
                <w:sz w:val="20"/>
                <w:szCs w:val="20"/>
              </w:rPr>
              <w:lastRenderedPageBreak/>
              <w:t>region in a European country</w:t>
            </w:r>
            <w:r w:rsidR="00196BC5">
              <w:rPr>
                <w:rFonts w:ascii="Comic Sans MS" w:hAnsi="Comic Sans MS"/>
                <w:sz w:val="20"/>
                <w:szCs w:val="20"/>
              </w:rPr>
              <w:t xml:space="preserve"> (Paris- Art link)</w:t>
            </w:r>
            <w:r w:rsidR="006667DB" w:rsidRPr="00F75FEA">
              <w:rPr>
                <w:rFonts w:ascii="Comic Sans MS" w:hAnsi="Comic Sans MS"/>
                <w:sz w:val="20"/>
                <w:szCs w:val="20"/>
              </w:rPr>
              <w:t>.</w:t>
            </w:r>
            <w:r w:rsidR="00F75FEA">
              <w:rPr>
                <w:rFonts w:ascii="Comic Sans MS" w:hAnsi="Comic Sans MS"/>
                <w:sz w:val="20"/>
                <w:szCs w:val="20"/>
              </w:rPr>
              <w:t xml:space="preserve"> We will be locating</w:t>
            </w:r>
            <w:r w:rsidR="006667DB" w:rsidRPr="00F75FEA">
              <w:rPr>
                <w:rFonts w:ascii="Comic Sans MS" w:hAnsi="Comic Sans MS"/>
                <w:sz w:val="20"/>
                <w:szCs w:val="20"/>
              </w:rPr>
              <w:t xml:space="preserve"> the world’s countries, using maps to focus on Europe (including the location of Russia) and environmental regions, key physical and human characteristics and countries.</w:t>
            </w:r>
            <w:r w:rsidR="00DC43BE">
              <w:rPr>
                <w:rFonts w:ascii="Comic Sans MS" w:hAnsi="Comic Sans MS"/>
                <w:sz w:val="20"/>
                <w:szCs w:val="20"/>
              </w:rPr>
              <w:t xml:space="preserve"> Focus on</w:t>
            </w:r>
            <w:r w:rsidR="00151FA6">
              <w:rPr>
                <w:rFonts w:ascii="Comic Sans MS" w:hAnsi="Comic Sans MS"/>
                <w:sz w:val="20"/>
                <w:szCs w:val="20"/>
              </w:rPr>
              <w:t xml:space="preserve"> </w:t>
            </w:r>
            <w:r w:rsidR="00467E6F">
              <w:rPr>
                <w:rFonts w:ascii="Comic Sans MS" w:hAnsi="Comic Sans MS"/>
                <w:sz w:val="20"/>
                <w:szCs w:val="20"/>
              </w:rPr>
              <w:t>countries</w:t>
            </w:r>
            <w:r w:rsidR="00DC43BE">
              <w:rPr>
                <w:rFonts w:ascii="Comic Sans MS" w:hAnsi="Comic Sans MS"/>
                <w:sz w:val="20"/>
                <w:szCs w:val="20"/>
              </w:rPr>
              <w:t xml:space="preserve"> with volcanoes</w:t>
            </w:r>
            <w:r w:rsidR="00467E6F">
              <w:rPr>
                <w:rFonts w:ascii="Comic Sans MS" w:hAnsi="Comic Sans MS"/>
                <w:sz w:val="20"/>
                <w:szCs w:val="20"/>
              </w:rPr>
              <w:t xml:space="preserve">. </w:t>
            </w:r>
            <w:r w:rsidR="00151FA6">
              <w:rPr>
                <w:rFonts w:ascii="Comic Sans MS" w:hAnsi="Comic Sans MS"/>
                <w:sz w:val="20"/>
                <w:szCs w:val="20"/>
              </w:rPr>
              <w:t xml:space="preserve"> </w:t>
            </w:r>
          </w:p>
          <w:p w:rsidR="002F108E" w:rsidRPr="005978DE" w:rsidRDefault="002F108E" w:rsidP="00C01FD0">
            <w:pPr>
              <w:rPr>
                <w:rFonts w:ascii="Comic Sans MS" w:hAnsi="Comic Sans MS"/>
                <w:sz w:val="20"/>
                <w:szCs w:val="20"/>
              </w:rPr>
            </w:pPr>
          </w:p>
        </w:tc>
        <w:tc>
          <w:tcPr>
            <w:tcW w:w="3766" w:type="dxa"/>
            <w:gridSpan w:val="2"/>
          </w:tcPr>
          <w:p w:rsidR="00A91FAF" w:rsidRDefault="00F75FEA" w:rsidP="00831586">
            <w:pPr>
              <w:rPr>
                <w:rFonts w:ascii="Comic Sans MS" w:hAnsi="Comic Sans MS"/>
                <w:sz w:val="20"/>
                <w:szCs w:val="20"/>
              </w:rPr>
            </w:pPr>
            <w:r>
              <w:rPr>
                <w:rFonts w:ascii="Comic Sans MS" w:hAnsi="Comic Sans MS"/>
                <w:sz w:val="20"/>
                <w:szCs w:val="20"/>
              </w:rPr>
              <w:lastRenderedPageBreak/>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rsidR="00F75FEA" w:rsidRDefault="00F75FEA" w:rsidP="00831586">
            <w:pPr>
              <w:rPr>
                <w:rFonts w:ascii="Comic Sans MS" w:hAnsi="Comic Sans MS"/>
                <w:sz w:val="20"/>
                <w:szCs w:val="20"/>
              </w:rPr>
            </w:pPr>
          </w:p>
          <w:p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 xml:space="preserve">use maps, atlases, globes and mapping to </w:t>
            </w:r>
            <w:r w:rsidRPr="00F75FEA">
              <w:rPr>
                <w:rFonts w:ascii="Comic Sans MS" w:hAnsi="Comic Sans MS"/>
                <w:sz w:val="20"/>
                <w:szCs w:val="20"/>
              </w:rPr>
              <w:lastRenderedPageBreak/>
              <w:t>locate countries and describe features studied</w:t>
            </w:r>
            <w:r>
              <w:rPr>
                <w:rFonts w:ascii="Comic Sans MS" w:hAnsi="Comic Sans MS"/>
                <w:sz w:val="20"/>
                <w:szCs w:val="20"/>
              </w:rPr>
              <w:t xml:space="preserve">. </w:t>
            </w:r>
          </w:p>
        </w:tc>
        <w:tc>
          <w:tcPr>
            <w:tcW w:w="3933" w:type="dxa"/>
            <w:gridSpan w:val="2"/>
          </w:tcPr>
          <w:p w:rsidR="002F108E" w:rsidRPr="00077CFB" w:rsidRDefault="00A41C1A" w:rsidP="00077CFB">
            <w:pPr>
              <w:rPr>
                <w:rFonts w:ascii="Comic Sans MS" w:hAnsi="Comic Sans MS"/>
                <w:sz w:val="20"/>
                <w:szCs w:val="20"/>
              </w:rPr>
            </w:pPr>
            <w:r w:rsidRPr="00077CFB">
              <w:rPr>
                <w:rFonts w:ascii="Comic Sans MS" w:hAnsi="Comic Sans MS"/>
                <w:sz w:val="20"/>
                <w:szCs w:val="20"/>
              </w:rPr>
              <w:lastRenderedPageBreak/>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 xml:space="preserve">hildren will understand where in the world these different creatures live and locate them on a map. They will be introduced to how variations in climates and </w:t>
            </w:r>
            <w:r w:rsidRPr="00077CFB">
              <w:rPr>
                <w:rFonts w:ascii="Comic Sans MS" w:hAnsi="Comic Sans MS"/>
                <w:sz w:val="20"/>
                <w:szCs w:val="20"/>
              </w:rPr>
              <w:lastRenderedPageBreak/>
              <w:t xml:space="preserve">biomes affect how animals are adapted to their environment. </w:t>
            </w:r>
            <w:r w:rsidR="00077CFB" w:rsidRPr="00077CFB">
              <w:rPr>
                <w:rFonts w:ascii="Comic Sans MS" w:hAnsi="Comic Sans MS"/>
                <w:sz w:val="20"/>
                <w:szCs w:val="20"/>
              </w:rPr>
              <w:t>Children will identify the position and significance of Equator, Northern Hemisphere, Southern Hemisphere , Arctic and Antarctic Circle and relate them to the habitats of living things.</w:t>
            </w:r>
          </w:p>
        </w:tc>
      </w:tr>
      <w:tr w:rsidR="001F0618"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lastRenderedPageBreak/>
              <w:t>History</w:t>
            </w:r>
          </w:p>
        </w:tc>
        <w:tc>
          <w:tcPr>
            <w:tcW w:w="3646" w:type="dxa"/>
            <w:gridSpan w:val="2"/>
          </w:tcPr>
          <w:p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rsidR="001F0618" w:rsidRPr="00ED674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t>Within this topic</w:t>
            </w:r>
            <w:r>
              <w:rPr>
                <w:rFonts w:ascii="Comic Sans MS" w:hAnsi="Comic Sans MS" w:cs="Arial"/>
                <w:color w:val="0B0C0C"/>
                <w:sz w:val="20"/>
                <w:szCs w:val="20"/>
                <w:shd w:val="clear" w:color="auto" w:fill="FFFFFF"/>
              </w:rPr>
              <w:t xml:space="preserve"> we will learn about the</w:t>
            </w:r>
            <w:r w:rsidRPr="00351544">
              <w:rPr>
                <w:rFonts w:ascii="Comic Sans MS" w:hAnsi="Comic Sans MS" w:cs="Arial"/>
                <w:color w:val="0B0C0C"/>
                <w:sz w:val="20"/>
                <w:szCs w:val="20"/>
                <w:shd w:val="clear" w:color="auto" w:fill="FFFFFF"/>
              </w:rPr>
              <w:t xml:space="preserve"> Roman Empire and its impact on Britain</w:t>
            </w:r>
            <w:r>
              <w:rPr>
                <w:rFonts w:ascii="Comic Sans MS" w:hAnsi="Comic Sans MS" w:cs="Arial"/>
                <w:color w:val="0B0C0C"/>
                <w:sz w:val="20"/>
                <w:szCs w:val="20"/>
                <w:shd w:val="clear" w:color="auto" w:fill="FFFFFF"/>
              </w:rPr>
              <w:t xml:space="preserve">. Within our </w:t>
            </w:r>
            <w:r w:rsidRPr="00351544">
              <w:rPr>
                <w:rFonts w:ascii="Comic Sans MS" w:hAnsi="Comic Sans MS"/>
                <w:sz w:val="20"/>
                <w:szCs w:val="20"/>
              </w:rPr>
              <w:t>Ancient Greece</w:t>
            </w:r>
            <w:r>
              <w:rPr>
                <w:rFonts w:ascii="Comic Sans MS" w:hAnsi="Comic Sans MS"/>
                <w:sz w:val="20"/>
                <w:szCs w:val="20"/>
              </w:rPr>
              <w:t xml:space="preserve"> topic, we will learn about Greek life, </w:t>
            </w:r>
            <w:r w:rsidRPr="00351544">
              <w:rPr>
                <w:rFonts w:ascii="Comic Sans MS" w:hAnsi="Comic Sans MS"/>
                <w:sz w:val="20"/>
                <w:szCs w:val="20"/>
              </w:rPr>
              <w:t>achievements and their influence on the western world</w:t>
            </w:r>
            <w:r>
              <w:rPr>
                <w:rFonts w:ascii="Comic Sans MS" w:hAnsi="Comic Sans MS"/>
                <w:sz w:val="20"/>
                <w:szCs w:val="20"/>
              </w:rPr>
              <w:t>.</w:t>
            </w:r>
          </w:p>
        </w:tc>
        <w:tc>
          <w:tcPr>
            <w:tcW w:w="3933" w:type="dxa"/>
            <w:gridSpan w:val="2"/>
          </w:tcPr>
          <w:p w:rsidR="001F0618" w:rsidRPr="005978DE" w:rsidRDefault="00766F09" w:rsidP="001F0618">
            <w:pPr>
              <w:rPr>
                <w:rFonts w:ascii="Comic Sans MS" w:hAnsi="Comic Sans MS"/>
                <w:sz w:val="20"/>
                <w:szCs w:val="20"/>
              </w:rPr>
            </w:pPr>
            <w:r>
              <w:rPr>
                <w:rFonts w:ascii="Comic Sans MS" w:hAnsi="Comic Sans MS"/>
                <w:sz w:val="20"/>
                <w:szCs w:val="20"/>
              </w:rPr>
              <w:t>Science based Topic.</w:t>
            </w:r>
          </w:p>
        </w:tc>
      </w:tr>
      <w:tr w:rsidR="001F0618" w:rsidRPr="005978DE" w:rsidTr="00325D36">
        <w:tc>
          <w:tcPr>
            <w:tcW w:w="2684" w:type="dxa"/>
          </w:tcPr>
          <w:p w:rsidR="001F0618" w:rsidRDefault="001F0618" w:rsidP="001F0618">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rsidR="001F0618" w:rsidRDefault="001F0618" w:rsidP="001F0618">
            <w:pPr>
              <w:rPr>
                <w:rFonts w:ascii="Comic Sans MS" w:hAnsi="Comic Sans MS"/>
                <w:sz w:val="20"/>
                <w:szCs w:val="20"/>
              </w:rPr>
            </w:pP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1F0618" w:rsidRPr="005978DE" w:rsidRDefault="001F0618" w:rsidP="001F0618">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3766"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What is the weather like?</w:t>
            </w:r>
          </w:p>
          <w:p w:rsidR="001F0618" w:rsidRPr="005978DE" w:rsidRDefault="001F0618" w:rsidP="001F0618">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933"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How much is it?</w:t>
            </w:r>
          </w:p>
          <w:p w:rsidR="001F0618" w:rsidRPr="005978DE" w:rsidRDefault="001F0618" w:rsidP="001F0618">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EC4250" w:rsidRPr="005978DE" w:rsidTr="00EC4250">
        <w:tc>
          <w:tcPr>
            <w:tcW w:w="2684" w:type="dxa"/>
          </w:tcPr>
          <w:p w:rsidR="00EC4250" w:rsidRPr="005978DE" w:rsidRDefault="00EC4250" w:rsidP="001F0618">
            <w:pPr>
              <w:rPr>
                <w:rFonts w:ascii="Comic Sans MS" w:hAnsi="Comic Sans MS"/>
                <w:sz w:val="20"/>
                <w:szCs w:val="20"/>
              </w:rPr>
            </w:pPr>
            <w:r w:rsidRPr="005978DE">
              <w:rPr>
                <w:rFonts w:ascii="Comic Sans MS" w:hAnsi="Comic Sans MS"/>
                <w:sz w:val="20"/>
                <w:szCs w:val="20"/>
              </w:rPr>
              <w:t>Music</w:t>
            </w:r>
          </w:p>
        </w:tc>
        <w:tc>
          <w:tcPr>
            <w:tcW w:w="3646" w:type="dxa"/>
            <w:gridSpan w:val="2"/>
          </w:tcPr>
          <w:p w:rsidR="00EC4250"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766"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lastRenderedPageBreak/>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933"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r>
      <w:tr w:rsidR="00325D36"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PE</w:t>
            </w:r>
          </w:p>
        </w:tc>
        <w:tc>
          <w:tcPr>
            <w:tcW w:w="1847"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Dance </w:t>
            </w:r>
          </w:p>
          <w:p w:rsidR="001F0618" w:rsidRDefault="001F0618" w:rsidP="001F0618">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rsidR="001F0618" w:rsidRDefault="001F0618" w:rsidP="001F0618">
            <w:pPr>
              <w:rPr>
                <w:rFonts w:ascii="Comic Sans MS" w:hAnsi="Comic Sans MS"/>
                <w:sz w:val="20"/>
                <w:szCs w:val="20"/>
              </w:rPr>
            </w:pPr>
          </w:p>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Gymnastics </w:t>
            </w:r>
          </w:p>
          <w:p w:rsidR="001F0618" w:rsidRPr="005978DE" w:rsidRDefault="001F0618" w:rsidP="001F0618">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will be working through the different fundamental skills to develop flexibility, strength, technique, control and balance.</w:t>
            </w:r>
          </w:p>
        </w:tc>
        <w:tc>
          <w:tcPr>
            <w:tcW w:w="1799"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 xml:space="preserve">Football </w:t>
            </w:r>
          </w:p>
          <w:p w:rsidR="001F0618" w:rsidRDefault="001F0618" w:rsidP="001F0618">
            <w:pPr>
              <w:rPr>
                <w:rFonts w:ascii="Comic Sans MS" w:hAnsi="Comic Sans MS"/>
                <w:sz w:val="20"/>
                <w:szCs w:val="20"/>
              </w:rPr>
            </w:pPr>
            <w:r w:rsidRPr="009455A6">
              <w:rPr>
                <w:rFonts w:ascii="Comic Sans MS" w:hAnsi="Comic Sans MS"/>
                <w:sz w:val="20"/>
                <w:szCs w:val="20"/>
              </w:rPr>
              <w:t>Within this unit, we will be learning the skills of football. We will be learning the skills, tactics and attacking and defending principles. We will apply these when creating our own games to be tested, refined and played by others.</w:t>
            </w: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Pr="009455A6" w:rsidRDefault="005D196E" w:rsidP="001F0618">
            <w:pPr>
              <w:rPr>
                <w:rFonts w:ascii="Comic Sans MS" w:hAnsi="Comic Sans MS"/>
                <w:sz w:val="20"/>
                <w:szCs w:val="20"/>
              </w:rPr>
            </w:pPr>
          </w:p>
        </w:tc>
        <w:tc>
          <w:tcPr>
            <w:tcW w:w="1745" w:type="dxa"/>
          </w:tcPr>
          <w:p w:rsidR="001F0618" w:rsidRDefault="001F0618" w:rsidP="001F0618">
            <w:pPr>
              <w:rPr>
                <w:rFonts w:ascii="Comic Sans MS" w:hAnsi="Comic Sans MS"/>
                <w:sz w:val="20"/>
                <w:szCs w:val="20"/>
              </w:rPr>
            </w:pPr>
            <w:r w:rsidRPr="00422FD1">
              <w:rPr>
                <w:rFonts w:ascii="Comic Sans MS" w:hAnsi="Comic Sans MS"/>
                <w:sz w:val="20"/>
                <w:szCs w:val="20"/>
                <w:u w:val="single"/>
              </w:rPr>
              <w:t>Handball</w:t>
            </w:r>
            <w:r w:rsidRPr="005978DE">
              <w:rPr>
                <w:rFonts w:ascii="Comic Sans MS" w:hAnsi="Comic Sans MS"/>
                <w:sz w:val="20"/>
                <w:szCs w:val="20"/>
              </w:rPr>
              <w:t xml:space="preserve"> </w:t>
            </w:r>
          </w:p>
          <w:p w:rsidR="001F0618" w:rsidRPr="005978DE" w:rsidRDefault="001F0618" w:rsidP="001F0618">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Tag Rugby </w:t>
            </w:r>
          </w:p>
          <w:p w:rsidR="001F0618" w:rsidRPr="005978DE" w:rsidRDefault="001F0618" w:rsidP="001F0618">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tcPr>
          <w:p w:rsidR="001F0618" w:rsidRDefault="001F0618" w:rsidP="001F0618">
            <w:pPr>
              <w:rPr>
                <w:rFonts w:ascii="Comic Sans MS" w:hAnsi="Comic Sans MS"/>
                <w:sz w:val="20"/>
                <w:szCs w:val="20"/>
                <w:u w:val="single"/>
              </w:rPr>
            </w:pPr>
            <w:r>
              <w:rPr>
                <w:rFonts w:ascii="Comic Sans MS" w:hAnsi="Comic Sans MS"/>
                <w:sz w:val="20"/>
                <w:szCs w:val="20"/>
                <w:u w:val="single"/>
              </w:rPr>
              <w:t xml:space="preserve">Lacrosse </w:t>
            </w:r>
          </w:p>
          <w:p w:rsidR="001F0618" w:rsidRPr="009455A6" w:rsidRDefault="001F0618" w:rsidP="001F0618">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Athletics</w:t>
            </w: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1F0618" w:rsidRPr="005978DE" w:rsidRDefault="001F0618" w:rsidP="001F0618">
            <w:pPr>
              <w:rPr>
                <w:rFonts w:ascii="Comic Sans MS" w:hAnsi="Comic Sans MS"/>
                <w:sz w:val="20"/>
                <w:szCs w:val="20"/>
              </w:rPr>
            </w:pPr>
          </w:p>
        </w:tc>
      </w:tr>
      <w:tr w:rsidR="00EC4250" w:rsidRPr="005978DE" w:rsidTr="00061D63">
        <w:tc>
          <w:tcPr>
            <w:tcW w:w="2684" w:type="dxa"/>
          </w:tcPr>
          <w:p w:rsidR="00EC4250" w:rsidRPr="005978DE" w:rsidRDefault="00EC4250" w:rsidP="001F0618">
            <w:pPr>
              <w:rPr>
                <w:rFonts w:ascii="Comic Sans MS" w:hAnsi="Comic Sans MS"/>
                <w:sz w:val="20"/>
                <w:szCs w:val="20"/>
              </w:rPr>
            </w:pPr>
            <w:r>
              <w:rPr>
                <w:rFonts w:ascii="Comic Sans MS" w:hAnsi="Comic Sans MS"/>
                <w:sz w:val="20"/>
                <w:szCs w:val="20"/>
              </w:rPr>
              <w:t>PSHE</w:t>
            </w:r>
          </w:p>
        </w:tc>
        <w:tc>
          <w:tcPr>
            <w:tcW w:w="3646" w:type="dxa"/>
            <w:gridSpan w:val="2"/>
          </w:tcPr>
          <w:p w:rsidR="00EC4250" w:rsidRPr="005D196E" w:rsidRDefault="00EC4250" w:rsidP="00EC4250">
            <w:pPr>
              <w:rPr>
                <w:rFonts w:ascii="Comic Sans MS" w:hAnsi="Comic Sans MS"/>
                <w:sz w:val="20"/>
                <w:szCs w:val="20"/>
                <w:u w:val="single"/>
              </w:rPr>
            </w:pPr>
            <w:r w:rsidRPr="005D196E">
              <w:rPr>
                <w:rFonts w:ascii="Comic Sans MS" w:hAnsi="Comic Sans MS"/>
                <w:sz w:val="20"/>
                <w:szCs w:val="20"/>
                <w:u w:val="single"/>
              </w:rPr>
              <w:t>Difference and Diversity</w:t>
            </w:r>
          </w:p>
          <w:p w:rsidR="00EC4250" w:rsidRPr="00772665" w:rsidRDefault="00EC4250" w:rsidP="00EC4250">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rsidR="00EC4250" w:rsidRDefault="00EC4250" w:rsidP="00EC4250">
            <w:pPr>
              <w:rPr>
                <w:rFonts w:ascii="Comic Sans MS" w:hAnsi="Comic Sans MS"/>
                <w:sz w:val="20"/>
                <w:szCs w:val="20"/>
              </w:rPr>
            </w:pPr>
            <w:r>
              <w:rPr>
                <w:rFonts w:ascii="Comic Sans MS" w:hAnsi="Comic Sans MS"/>
                <w:sz w:val="20"/>
                <w:szCs w:val="20"/>
              </w:rPr>
              <w:t>-Recognise similarities and differences between people.</w:t>
            </w:r>
          </w:p>
          <w:p w:rsidR="00EC4250" w:rsidRDefault="00EC4250" w:rsidP="00EC4250">
            <w:pPr>
              <w:rPr>
                <w:rFonts w:ascii="Comic Sans MS" w:hAnsi="Comic Sans MS"/>
                <w:sz w:val="20"/>
                <w:szCs w:val="20"/>
              </w:rPr>
            </w:pPr>
            <w:r>
              <w:rPr>
                <w:rFonts w:ascii="Comic Sans MS" w:hAnsi="Comic Sans MS"/>
                <w:sz w:val="20"/>
                <w:szCs w:val="20"/>
              </w:rPr>
              <w:t xml:space="preserve">-Recognise the nature and </w:t>
            </w:r>
            <w:r>
              <w:rPr>
                <w:rFonts w:ascii="Comic Sans MS" w:hAnsi="Comic Sans MS"/>
                <w:sz w:val="20"/>
                <w:szCs w:val="20"/>
              </w:rPr>
              <w:lastRenderedPageBreak/>
              <w:t>consequences of discrimination.</w:t>
            </w:r>
          </w:p>
          <w:p w:rsidR="00EC4250" w:rsidRPr="00772665" w:rsidRDefault="00EC4250" w:rsidP="00EC4250">
            <w:pPr>
              <w:rPr>
                <w:rFonts w:ascii="Comic Sans MS" w:hAnsi="Comic Sans MS"/>
                <w:sz w:val="20"/>
                <w:szCs w:val="20"/>
              </w:rPr>
            </w:pPr>
            <w:r>
              <w:rPr>
                <w:rFonts w:ascii="Comic Sans MS" w:hAnsi="Comic Sans MS"/>
                <w:sz w:val="20"/>
                <w:szCs w:val="20"/>
              </w:rPr>
              <w:t>-Recognise and challenging stereotypes.</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Being Responsible</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Research, discuss and debate topical issues.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human rights protect everyone. Explore rights and responsibilities in the home, school, community and environment.</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skills to carry out responsibilities.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 xml:space="preserve">Explore how to resolve differences and respect others points of view. </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Explore what being part of a community means and how they belong.</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Bullying matters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actions affect themselves and others.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Identify importance of working towards shared goals.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strategies for getting support for themselves and others.</w:t>
            </w:r>
          </w:p>
          <w:p w:rsidR="00B31C59" w:rsidRDefault="00B31C59" w:rsidP="00B31C59">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rsidR="00EC4250" w:rsidRPr="00446039" w:rsidRDefault="00B31C59" w:rsidP="001F0618">
            <w:pPr>
              <w:rPr>
                <w:rFonts w:ascii="Comic Sans MS" w:hAnsi="Comic Sans MS"/>
                <w:sz w:val="20"/>
                <w:szCs w:val="20"/>
              </w:rPr>
            </w:pPr>
            <w:r>
              <w:rPr>
                <w:rFonts w:ascii="Comic Sans MS" w:hAnsi="Comic Sans MS"/>
                <w:sz w:val="20"/>
                <w:szCs w:val="20"/>
              </w:rPr>
              <w:lastRenderedPageBreak/>
              <w:t>-Knowing how to recognise bullying and abuse in all its forms.</w:t>
            </w:r>
          </w:p>
        </w:tc>
        <w:tc>
          <w:tcPr>
            <w:tcW w:w="3766" w:type="dxa"/>
            <w:gridSpan w:val="2"/>
          </w:tcPr>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lastRenderedPageBreak/>
              <w:t>Being Safe</w:t>
            </w:r>
          </w:p>
          <w:p w:rsidR="00F879B3" w:rsidRDefault="00F879B3" w:rsidP="00F879B3">
            <w:pPr>
              <w:rPr>
                <w:rFonts w:ascii="Comic Sans MS" w:hAnsi="Comic Sans MS"/>
                <w:sz w:val="20"/>
                <w:szCs w:val="20"/>
              </w:rPr>
            </w:pPr>
            <w:r>
              <w:rPr>
                <w:rFonts w:ascii="Comic Sans MS" w:hAnsi="Comic Sans MS"/>
                <w:sz w:val="20"/>
                <w:szCs w:val="20"/>
              </w:rPr>
              <w:t>-Understanding how to make informed choices,</w:t>
            </w:r>
          </w:p>
          <w:p w:rsidR="00F879B3" w:rsidRDefault="00F879B3" w:rsidP="00F879B3">
            <w:pPr>
              <w:rPr>
                <w:rFonts w:ascii="Comic Sans MS" w:hAnsi="Comic Sans MS"/>
                <w:sz w:val="20"/>
                <w:szCs w:val="20"/>
              </w:rPr>
            </w:pPr>
            <w:r>
              <w:rPr>
                <w:rFonts w:ascii="Comic Sans MS" w:hAnsi="Comic Sans MS"/>
                <w:sz w:val="20"/>
                <w:szCs w:val="20"/>
              </w:rPr>
              <w:t>-Exploring how to recognise, predict and assess risks in situations.</w:t>
            </w:r>
          </w:p>
          <w:p w:rsidR="00F879B3" w:rsidRDefault="00F879B3" w:rsidP="00F879B3">
            <w:pPr>
              <w:rPr>
                <w:rFonts w:ascii="Comic Sans MS" w:hAnsi="Comic Sans MS"/>
                <w:sz w:val="20"/>
                <w:szCs w:val="20"/>
              </w:rPr>
            </w:pPr>
            <w:r>
              <w:rPr>
                <w:rFonts w:ascii="Comic Sans MS" w:hAnsi="Comic Sans MS"/>
                <w:sz w:val="20"/>
                <w:szCs w:val="20"/>
              </w:rPr>
              <w:t xml:space="preserve">-Understand how rules can keep them </w:t>
            </w:r>
            <w:r>
              <w:rPr>
                <w:rFonts w:ascii="Comic Sans MS" w:hAnsi="Comic Sans MS"/>
                <w:sz w:val="20"/>
                <w:szCs w:val="20"/>
              </w:rPr>
              <w:lastRenderedPageBreak/>
              <w:t>safe and how to become digitally responsible. Identify how and where to get help.</w:t>
            </w:r>
          </w:p>
          <w:p w:rsidR="00F879B3" w:rsidRDefault="00F879B3" w:rsidP="00F879B3">
            <w:pPr>
              <w:rPr>
                <w:rFonts w:ascii="Comic Sans MS" w:hAnsi="Comic Sans MS"/>
                <w:sz w:val="20"/>
                <w:szCs w:val="20"/>
              </w:rPr>
            </w:pPr>
            <w:r>
              <w:rPr>
                <w:rFonts w:ascii="Comic Sans MS" w:hAnsi="Comic Sans MS"/>
                <w:sz w:val="20"/>
                <w:szCs w:val="20"/>
              </w:rPr>
              <w:t>-Know the importance of protecting information particularly online.</w:t>
            </w:r>
          </w:p>
          <w:p w:rsidR="00F879B3" w:rsidRDefault="00F879B3" w:rsidP="00F879B3">
            <w:pPr>
              <w:rPr>
                <w:rFonts w:ascii="Comic Sans MS" w:hAnsi="Comic Sans MS"/>
                <w:sz w:val="20"/>
                <w:szCs w:val="20"/>
              </w:rPr>
            </w:pPr>
          </w:p>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Relationships</w:t>
            </w:r>
          </w:p>
          <w:p w:rsidR="00F879B3" w:rsidRDefault="00F879B3" w:rsidP="00F879B3">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rsidR="00F879B3" w:rsidRDefault="00F879B3" w:rsidP="00F879B3">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rsidR="00F879B3" w:rsidRDefault="00F879B3" w:rsidP="00F879B3">
            <w:pPr>
              <w:rPr>
                <w:rFonts w:ascii="Comic Sans MS" w:hAnsi="Comic Sans MS"/>
                <w:sz w:val="20"/>
                <w:szCs w:val="20"/>
              </w:rPr>
            </w:pPr>
            <w:r>
              <w:rPr>
                <w:rFonts w:ascii="Comic Sans MS" w:hAnsi="Comic Sans MS"/>
                <w:sz w:val="20"/>
                <w:szCs w:val="20"/>
              </w:rPr>
              <w:t>-Recognise different types of relationships.</w:t>
            </w:r>
          </w:p>
          <w:p w:rsidR="00F879B3" w:rsidRDefault="00F879B3" w:rsidP="00F879B3">
            <w:pPr>
              <w:rPr>
                <w:rFonts w:ascii="Comic Sans MS" w:hAnsi="Comic Sans MS"/>
                <w:sz w:val="20"/>
                <w:szCs w:val="20"/>
              </w:rPr>
            </w:pPr>
            <w:r>
              <w:rPr>
                <w:rFonts w:ascii="Comic Sans MS" w:hAnsi="Comic Sans MS"/>
                <w:sz w:val="20"/>
                <w:szCs w:val="20"/>
              </w:rPr>
              <w:t>-Understand that actions affect themselves and others.</w:t>
            </w:r>
          </w:p>
          <w:p w:rsidR="00F879B3" w:rsidRDefault="00F879B3" w:rsidP="00F879B3">
            <w:pPr>
              <w:rPr>
                <w:rFonts w:ascii="Comic Sans MS" w:hAnsi="Comic Sans MS"/>
                <w:sz w:val="20"/>
                <w:szCs w:val="20"/>
              </w:rPr>
            </w:pPr>
            <w:r>
              <w:rPr>
                <w:rFonts w:ascii="Comic Sans MS" w:hAnsi="Comic Sans MS"/>
                <w:sz w:val="20"/>
                <w:szCs w:val="20"/>
              </w:rPr>
              <w:t>-Understand when it is right to break a confidence or share a secret.</w:t>
            </w:r>
          </w:p>
          <w:p w:rsidR="00EC4250" w:rsidRPr="00422FD1" w:rsidRDefault="00F879B3" w:rsidP="00F879B3">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2"/>
          </w:tcPr>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lastRenderedPageBreak/>
              <w:t>Being Healthy</w:t>
            </w:r>
          </w:p>
          <w:p w:rsidR="00446039" w:rsidRDefault="00446039" w:rsidP="00446039">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rsidR="00446039" w:rsidRDefault="00446039" w:rsidP="00446039">
            <w:pPr>
              <w:rPr>
                <w:rFonts w:ascii="Comic Sans MS" w:hAnsi="Comic Sans MS"/>
                <w:sz w:val="20"/>
                <w:szCs w:val="20"/>
              </w:rPr>
            </w:pPr>
            <w:r>
              <w:rPr>
                <w:rFonts w:ascii="Comic Sans MS" w:hAnsi="Comic Sans MS"/>
                <w:sz w:val="20"/>
                <w:szCs w:val="20"/>
              </w:rPr>
              <w:t xml:space="preserve">-Identify how to make informed </w:t>
            </w:r>
            <w:r>
              <w:rPr>
                <w:rFonts w:ascii="Comic Sans MS" w:hAnsi="Comic Sans MS"/>
                <w:sz w:val="20"/>
                <w:szCs w:val="20"/>
              </w:rPr>
              <w:lastRenderedPageBreak/>
              <w:t>choices.</w:t>
            </w:r>
          </w:p>
          <w:p w:rsidR="00446039" w:rsidRDefault="00446039" w:rsidP="00446039">
            <w:pPr>
              <w:rPr>
                <w:rFonts w:ascii="Comic Sans MS" w:hAnsi="Comic Sans MS"/>
                <w:sz w:val="20"/>
                <w:szCs w:val="20"/>
              </w:rPr>
            </w:pPr>
            <w:r>
              <w:rPr>
                <w:rFonts w:ascii="Comic Sans MS" w:hAnsi="Comic Sans MS"/>
                <w:sz w:val="20"/>
                <w:szCs w:val="20"/>
              </w:rPr>
              <w:t>-Understand what is included in a balanced diet.</w:t>
            </w:r>
          </w:p>
          <w:p w:rsidR="00446039" w:rsidRDefault="00446039" w:rsidP="00446039">
            <w:pPr>
              <w:rPr>
                <w:rFonts w:ascii="Comic Sans MS" w:hAnsi="Comic Sans MS"/>
                <w:sz w:val="20"/>
                <w:szCs w:val="20"/>
              </w:rPr>
            </w:pPr>
            <w:r>
              <w:rPr>
                <w:rFonts w:ascii="Comic Sans MS" w:hAnsi="Comic Sans MS"/>
                <w:sz w:val="20"/>
                <w:szCs w:val="20"/>
              </w:rPr>
              <w:t>-Understand what may influence our choices and set goals.</w:t>
            </w:r>
          </w:p>
          <w:p w:rsidR="00446039" w:rsidRDefault="00446039" w:rsidP="00446039">
            <w:pPr>
              <w:rPr>
                <w:rFonts w:ascii="Comic Sans MS" w:hAnsi="Comic Sans MS"/>
                <w:sz w:val="20"/>
                <w:szCs w:val="20"/>
              </w:rPr>
            </w:pPr>
          </w:p>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Growing Up</w:t>
            </w:r>
          </w:p>
          <w:p w:rsidR="00446039" w:rsidRDefault="00446039" w:rsidP="00446039">
            <w:pPr>
              <w:rPr>
                <w:rFonts w:ascii="Comic Sans MS" w:hAnsi="Comic Sans MS"/>
                <w:sz w:val="20"/>
                <w:szCs w:val="20"/>
              </w:rPr>
            </w:pPr>
            <w:r>
              <w:rPr>
                <w:rFonts w:ascii="Comic Sans MS" w:hAnsi="Comic Sans MS"/>
                <w:sz w:val="20"/>
                <w:szCs w:val="20"/>
              </w:rPr>
              <w:t>-Understand images in the media do not always reflect reality.</w:t>
            </w:r>
          </w:p>
          <w:p w:rsidR="00446039" w:rsidRDefault="00446039" w:rsidP="00446039">
            <w:pPr>
              <w:rPr>
                <w:rFonts w:ascii="Comic Sans MS" w:hAnsi="Comic Sans MS"/>
                <w:sz w:val="20"/>
                <w:szCs w:val="20"/>
              </w:rPr>
            </w:pPr>
            <w:r>
              <w:rPr>
                <w:rFonts w:ascii="Comic Sans MS" w:hAnsi="Comic Sans MS"/>
                <w:sz w:val="20"/>
                <w:szCs w:val="20"/>
              </w:rPr>
              <w:t>-Celebrate our strengths.</w:t>
            </w:r>
          </w:p>
          <w:p w:rsidR="00446039" w:rsidRDefault="00446039" w:rsidP="00446039">
            <w:pPr>
              <w:rPr>
                <w:rFonts w:ascii="Comic Sans MS" w:hAnsi="Comic Sans MS"/>
                <w:sz w:val="20"/>
                <w:szCs w:val="20"/>
              </w:rPr>
            </w:pPr>
            <w:r>
              <w:rPr>
                <w:rFonts w:ascii="Comic Sans MS" w:hAnsi="Comic Sans MS"/>
                <w:sz w:val="20"/>
                <w:szCs w:val="20"/>
              </w:rPr>
              <w:t>-Learn about the kind of changes which happen life and the associated feelings.</w:t>
            </w:r>
          </w:p>
          <w:p w:rsidR="00446039" w:rsidRDefault="00446039" w:rsidP="00446039">
            <w:pPr>
              <w:rPr>
                <w:rFonts w:ascii="Comic Sans MS" w:hAnsi="Comic Sans MS"/>
                <w:sz w:val="20"/>
                <w:szCs w:val="20"/>
              </w:rPr>
            </w:pPr>
            <w:r>
              <w:rPr>
                <w:rFonts w:ascii="Comic Sans MS" w:hAnsi="Comic Sans MS"/>
                <w:sz w:val="20"/>
                <w:szCs w:val="20"/>
              </w:rPr>
              <w:t xml:space="preserve">-That simple hygiene routine can prevent the spread of bacteria. </w:t>
            </w:r>
          </w:p>
          <w:p w:rsidR="00446039" w:rsidRDefault="00446039" w:rsidP="00446039">
            <w:pPr>
              <w:rPr>
                <w:rFonts w:ascii="Comic Sans MS" w:hAnsi="Comic Sans MS"/>
                <w:sz w:val="20"/>
                <w:szCs w:val="20"/>
              </w:rPr>
            </w:pPr>
            <w:r>
              <w:rPr>
                <w:rFonts w:ascii="Comic Sans MS" w:hAnsi="Comic Sans MS"/>
                <w:sz w:val="20"/>
                <w:szCs w:val="20"/>
              </w:rPr>
              <w:t>-Know about changes that happen when you grow up.</w:t>
            </w:r>
          </w:p>
          <w:p w:rsidR="00446039" w:rsidRDefault="00446039" w:rsidP="00446039">
            <w:pPr>
              <w:rPr>
                <w:rFonts w:ascii="Comic Sans MS" w:hAnsi="Comic Sans MS"/>
                <w:sz w:val="20"/>
                <w:szCs w:val="20"/>
              </w:rPr>
            </w:pPr>
            <w:r>
              <w:rPr>
                <w:rFonts w:ascii="Comic Sans MS" w:hAnsi="Comic Sans MS"/>
                <w:sz w:val="20"/>
                <w:szCs w:val="20"/>
              </w:rPr>
              <w:t>-The right to protect our bodies.</w:t>
            </w:r>
          </w:p>
          <w:p w:rsidR="00446039" w:rsidRDefault="00446039" w:rsidP="00446039">
            <w:pPr>
              <w:rPr>
                <w:rFonts w:ascii="Comic Sans MS" w:hAnsi="Comic Sans MS"/>
                <w:sz w:val="20"/>
                <w:szCs w:val="20"/>
              </w:rPr>
            </w:pPr>
            <w:r>
              <w:rPr>
                <w:rFonts w:ascii="Comic Sans MS" w:hAnsi="Comic Sans MS"/>
                <w:sz w:val="20"/>
                <w:szCs w:val="20"/>
              </w:rPr>
              <w:t>-Know names of body parts.</w:t>
            </w:r>
          </w:p>
          <w:p w:rsidR="00446039" w:rsidRDefault="00446039" w:rsidP="00446039">
            <w:pPr>
              <w:rPr>
                <w:rFonts w:ascii="Comic Sans MS" w:hAnsi="Comic Sans MS"/>
                <w:sz w:val="20"/>
                <w:szCs w:val="20"/>
              </w:rPr>
            </w:pPr>
            <w:r>
              <w:rPr>
                <w:rFonts w:ascii="Comic Sans MS" w:hAnsi="Comic Sans MS"/>
                <w:sz w:val="20"/>
                <w:szCs w:val="20"/>
              </w:rPr>
              <w:t>-Recognise difference between appropriate and inappropriate physical contact.</w:t>
            </w:r>
          </w:p>
          <w:p w:rsidR="00446039" w:rsidRDefault="00446039" w:rsidP="00446039">
            <w:pPr>
              <w:rPr>
                <w:rFonts w:ascii="Comic Sans MS" w:hAnsi="Comic Sans MS"/>
                <w:sz w:val="20"/>
                <w:szCs w:val="20"/>
              </w:rPr>
            </w:pPr>
            <w:r>
              <w:rPr>
                <w:rFonts w:ascii="Comic Sans MS" w:hAnsi="Comic Sans MS"/>
                <w:sz w:val="20"/>
                <w:szCs w:val="20"/>
              </w:rPr>
              <w:t>-Recognise and challenge stereotypes.</w:t>
            </w:r>
          </w:p>
          <w:p w:rsidR="00EC4250" w:rsidRPr="00415489" w:rsidRDefault="00EC4250" w:rsidP="001F0618">
            <w:pPr>
              <w:rPr>
                <w:rFonts w:ascii="Comic Sans MS" w:hAnsi="Comic Sans MS"/>
                <w:sz w:val="20"/>
                <w:szCs w:val="20"/>
                <w:u w:val="single"/>
              </w:rPr>
            </w:pPr>
          </w:p>
        </w:tc>
      </w:tr>
      <w:tr w:rsidR="001F0618" w:rsidRPr="005978DE" w:rsidTr="00325D36">
        <w:tc>
          <w:tcPr>
            <w:tcW w:w="14029" w:type="dxa"/>
            <w:gridSpan w:val="7"/>
            <w:tcBorders>
              <w:top w:val="single" w:sz="4" w:space="0" w:color="auto"/>
            </w:tcBorders>
          </w:tcPr>
          <w:p w:rsidR="001F0618" w:rsidRPr="0084287E" w:rsidRDefault="001F0618" w:rsidP="001F0618">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1F0618" w:rsidRPr="005978DE" w:rsidTr="00325D36">
        <w:tc>
          <w:tcPr>
            <w:tcW w:w="2684" w:type="dxa"/>
          </w:tcPr>
          <w:p w:rsidR="001F0618" w:rsidRPr="005978DE" w:rsidRDefault="001F0618" w:rsidP="001F0618">
            <w:pPr>
              <w:rPr>
                <w:rFonts w:ascii="Comic Sans MS" w:hAnsi="Comic Sans MS"/>
                <w:sz w:val="20"/>
                <w:szCs w:val="20"/>
              </w:rPr>
            </w:pPr>
            <w:r>
              <w:rPr>
                <w:rFonts w:ascii="Comic Sans MS" w:hAnsi="Comic Sans MS"/>
                <w:sz w:val="20"/>
                <w:szCs w:val="20"/>
              </w:rPr>
              <w:t>RE</w:t>
            </w:r>
          </w:p>
        </w:tc>
        <w:tc>
          <w:tcPr>
            <w:tcW w:w="3646" w:type="dxa"/>
            <w:gridSpan w:val="2"/>
          </w:tcPr>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God</w:t>
            </w:r>
          </w:p>
          <w:p w:rsidR="001F0618" w:rsidRPr="00D14F19" w:rsidRDefault="001F0618" w:rsidP="00BB6284">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p>
          <w:p w:rsidR="001F0618" w:rsidRPr="00D14F19" w:rsidRDefault="001F0618" w:rsidP="00BB6284">
            <w:pPr>
              <w:rPr>
                <w:rFonts w:ascii="Comic Sans MS" w:hAnsi="Comic Sans MS"/>
                <w:sz w:val="20"/>
                <w:szCs w:val="20"/>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Incarnation</w:t>
            </w:r>
          </w:p>
          <w:p w:rsidR="001F0618" w:rsidRPr="00D14F19" w:rsidRDefault="001F0618" w:rsidP="00BB6284">
            <w:pPr>
              <w:rPr>
                <w:rFonts w:ascii="Comic Sans MS" w:hAnsi="Comic Sans MS" w:cs="Arial"/>
                <w:sz w:val="20"/>
                <w:szCs w:val="20"/>
              </w:rPr>
            </w:pPr>
            <w:r w:rsidRPr="00D14F19">
              <w:rPr>
                <w:rFonts w:ascii="Comic Sans MS" w:hAnsi="Comic Sans MS"/>
                <w:sz w:val="20"/>
                <w:szCs w:val="20"/>
              </w:rPr>
              <w:t xml:space="preserve">In this unit we will be learning </w:t>
            </w:r>
            <w:r w:rsidRPr="00D14F19">
              <w:rPr>
                <w:rFonts w:ascii="Comic Sans MS" w:hAnsi="Comic Sans MS" w:cs="Arial"/>
                <w:sz w:val="20"/>
                <w:szCs w:val="20"/>
              </w:rPr>
              <w:t>About the different birth narratives in Matthew &amp; Luke’s gospels. The difference and similarities between the birth narratives. About possible reasons why there are different birth narratives.</w:t>
            </w:r>
          </w:p>
          <w:p w:rsidR="001F0618" w:rsidRPr="005978DE" w:rsidRDefault="001F0618" w:rsidP="00BB6284">
            <w:pPr>
              <w:rPr>
                <w:rFonts w:ascii="Comic Sans MS" w:hAnsi="Comic Sans MS"/>
                <w:sz w:val="20"/>
                <w:szCs w:val="20"/>
              </w:rPr>
            </w:pPr>
          </w:p>
        </w:tc>
        <w:tc>
          <w:tcPr>
            <w:tcW w:w="3766" w:type="dxa"/>
            <w:gridSpan w:val="2"/>
          </w:tcPr>
          <w:p w:rsidR="001F0618" w:rsidRPr="00D14F19" w:rsidRDefault="001F0618" w:rsidP="00BB6284">
            <w:pPr>
              <w:rPr>
                <w:rFonts w:ascii="Comic Sans MS" w:hAnsi="Comic Sans MS"/>
                <w:sz w:val="20"/>
                <w:szCs w:val="20"/>
                <w:u w:val="single"/>
              </w:rPr>
            </w:pPr>
            <w:r>
              <w:rPr>
                <w:rFonts w:ascii="Comic Sans MS" w:hAnsi="Comic Sans MS"/>
                <w:sz w:val="20"/>
                <w:szCs w:val="20"/>
                <w:u w:val="single"/>
              </w:rPr>
              <w:t>Sal</w:t>
            </w:r>
            <w:r w:rsidRPr="00D14F19">
              <w:rPr>
                <w:rFonts w:ascii="Comic Sans MS" w:hAnsi="Comic Sans MS"/>
                <w:sz w:val="20"/>
                <w:szCs w:val="20"/>
                <w:u w:val="single"/>
              </w:rPr>
              <w:t>vation</w:t>
            </w:r>
          </w:p>
          <w:p w:rsidR="001F0618" w:rsidRPr="00D14F19" w:rsidRDefault="001F0618" w:rsidP="00BB6284">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rsidR="001F0618" w:rsidRPr="00D14F19" w:rsidRDefault="001F0618" w:rsidP="00BB6284">
            <w:pPr>
              <w:rPr>
                <w:rFonts w:ascii="Comic Sans MS" w:hAnsi="Comic Sans MS"/>
                <w:sz w:val="20"/>
                <w:szCs w:val="20"/>
                <w:u w:val="single"/>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Resurrection</w:t>
            </w: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rsidR="001F0618" w:rsidRPr="00D14F19" w:rsidRDefault="001F0618" w:rsidP="00BB6284">
            <w:pPr>
              <w:rPr>
                <w:rFonts w:ascii="Comic Sans MS" w:hAnsi="Comic Sans MS"/>
                <w:u w:val="single"/>
              </w:rPr>
            </w:pPr>
          </w:p>
        </w:tc>
        <w:tc>
          <w:tcPr>
            <w:tcW w:w="3933" w:type="dxa"/>
            <w:gridSpan w:val="2"/>
          </w:tcPr>
          <w:p w:rsidR="001F0618" w:rsidRDefault="001F0618" w:rsidP="00BB6284">
            <w:pPr>
              <w:rPr>
                <w:rFonts w:ascii="Comic Sans MS" w:hAnsi="Comic Sans MS"/>
                <w:sz w:val="20"/>
                <w:szCs w:val="20"/>
                <w:u w:val="single"/>
              </w:rPr>
            </w:pPr>
            <w:r w:rsidRPr="00D14F19">
              <w:rPr>
                <w:rFonts w:ascii="Comic Sans MS" w:hAnsi="Comic Sans MS"/>
                <w:sz w:val="20"/>
                <w:szCs w:val="20"/>
                <w:u w:val="single"/>
              </w:rPr>
              <w:t>Holy spirit</w:t>
            </w:r>
          </w:p>
          <w:p w:rsidR="001F0618" w:rsidRDefault="001F0618" w:rsidP="00BB6284">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u w:val="single"/>
              </w:rPr>
            </w:pPr>
            <w:r w:rsidRPr="00415489">
              <w:rPr>
                <w:rFonts w:ascii="Comic Sans MS" w:hAnsi="Comic Sans MS"/>
                <w:sz w:val="20"/>
                <w:szCs w:val="20"/>
                <w:u w:val="single"/>
              </w:rPr>
              <w:t>Creation</w:t>
            </w:r>
          </w:p>
          <w:p w:rsidR="001F0618" w:rsidRPr="00415489" w:rsidRDefault="001F0618" w:rsidP="00BB6284">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rsidR="001F0618" w:rsidRPr="00415489" w:rsidRDefault="001F0618" w:rsidP="00BB6284">
            <w:pPr>
              <w:rPr>
                <w:rFonts w:ascii="Comic Sans MS" w:hAnsi="Comic Sans MS"/>
                <w:sz w:val="20"/>
                <w:szCs w:val="20"/>
                <w:u w:val="single"/>
              </w:rPr>
            </w:pP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6B" w:rsidRDefault="00BE326B" w:rsidP="008576CA">
      <w:pPr>
        <w:spacing w:after="0" w:line="240" w:lineRule="auto"/>
      </w:pPr>
      <w:r>
        <w:separator/>
      </w:r>
    </w:p>
  </w:endnote>
  <w:endnote w:type="continuationSeparator" w:id="0">
    <w:p w:rsidR="00BE326B" w:rsidRDefault="00BE326B"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6B" w:rsidRDefault="00BE326B" w:rsidP="008576CA">
      <w:pPr>
        <w:spacing w:after="0" w:line="240" w:lineRule="auto"/>
      </w:pPr>
      <w:r>
        <w:separator/>
      </w:r>
    </w:p>
  </w:footnote>
  <w:footnote w:type="continuationSeparator" w:id="0">
    <w:p w:rsidR="00BE326B" w:rsidRDefault="00BE326B" w:rsidP="0085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7"/>
  </w:num>
  <w:num w:numId="6">
    <w:abstractNumId w:val="6"/>
  </w:num>
  <w:num w:numId="7">
    <w:abstractNumId w:val="13"/>
  </w:num>
  <w:num w:numId="8">
    <w:abstractNumId w:val="23"/>
  </w:num>
  <w:num w:numId="9">
    <w:abstractNumId w:val="22"/>
  </w:num>
  <w:num w:numId="10">
    <w:abstractNumId w:val="5"/>
  </w:num>
  <w:num w:numId="11">
    <w:abstractNumId w:val="17"/>
  </w:num>
  <w:num w:numId="12">
    <w:abstractNumId w:val="12"/>
  </w:num>
  <w:num w:numId="13">
    <w:abstractNumId w:val="2"/>
  </w:num>
  <w:num w:numId="14">
    <w:abstractNumId w:val="10"/>
  </w:num>
  <w:num w:numId="15">
    <w:abstractNumId w:val="9"/>
  </w:num>
  <w:num w:numId="16">
    <w:abstractNumId w:val="9"/>
  </w:num>
  <w:num w:numId="17">
    <w:abstractNumId w:val="20"/>
  </w:num>
  <w:num w:numId="18">
    <w:abstractNumId w:val="16"/>
  </w:num>
  <w:num w:numId="19">
    <w:abstractNumId w:val="1"/>
  </w:num>
  <w:num w:numId="20">
    <w:abstractNumId w:val="15"/>
  </w:num>
  <w:num w:numId="21">
    <w:abstractNumId w:val="19"/>
  </w:num>
  <w:num w:numId="22">
    <w:abstractNumId w:val="8"/>
  </w:num>
  <w:num w:numId="23">
    <w:abstractNumId w:val="21"/>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6D7E"/>
    <w:rsid w:val="000105C6"/>
    <w:rsid w:val="00010BF9"/>
    <w:rsid w:val="000167D0"/>
    <w:rsid w:val="000525C6"/>
    <w:rsid w:val="00056347"/>
    <w:rsid w:val="0006471A"/>
    <w:rsid w:val="00065FD7"/>
    <w:rsid w:val="00077CFB"/>
    <w:rsid w:val="00095D3A"/>
    <w:rsid w:val="000C29BF"/>
    <w:rsid w:val="000E4022"/>
    <w:rsid w:val="00107C26"/>
    <w:rsid w:val="00151FA6"/>
    <w:rsid w:val="00152172"/>
    <w:rsid w:val="00162703"/>
    <w:rsid w:val="0017475A"/>
    <w:rsid w:val="00175BD7"/>
    <w:rsid w:val="00193C76"/>
    <w:rsid w:val="00196054"/>
    <w:rsid w:val="00196729"/>
    <w:rsid w:val="00196BC5"/>
    <w:rsid w:val="001A40EF"/>
    <w:rsid w:val="001D30D7"/>
    <w:rsid w:val="001E162D"/>
    <w:rsid w:val="001F0618"/>
    <w:rsid w:val="0021319C"/>
    <w:rsid w:val="002233F4"/>
    <w:rsid w:val="00232A2B"/>
    <w:rsid w:val="0023781B"/>
    <w:rsid w:val="00246F59"/>
    <w:rsid w:val="002505CA"/>
    <w:rsid w:val="00251A6F"/>
    <w:rsid w:val="00252C0B"/>
    <w:rsid w:val="00253776"/>
    <w:rsid w:val="00255A24"/>
    <w:rsid w:val="00263A15"/>
    <w:rsid w:val="002916EC"/>
    <w:rsid w:val="0029751C"/>
    <w:rsid w:val="002C0F22"/>
    <w:rsid w:val="002C662F"/>
    <w:rsid w:val="002D3804"/>
    <w:rsid w:val="002E4836"/>
    <w:rsid w:val="002E4A0F"/>
    <w:rsid w:val="002F108E"/>
    <w:rsid w:val="002F4331"/>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5489"/>
    <w:rsid w:val="00422FD1"/>
    <w:rsid w:val="00424402"/>
    <w:rsid w:val="004405A8"/>
    <w:rsid w:val="00442AFD"/>
    <w:rsid w:val="00446039"/>
    <w:rsid w:val="00451508"/>
    <w:rsid w:val="004559D9"/>
    <w:rsid w:val="00467E6F"/>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640C"/>
    <w:rsid w:val="00626BDC"/>
    <w:rsid w:val="006331B5"/>
    <w:rsid w:val="00643494"/>
    <w:rsid w:val="00651F14"/>
    <w:rsid w:val="00655B21"/>
    <w:rsid w:val="00656525"/>
    <w:rsid w:val="00657044"/>
    <w:rsid w:val="00660965"/>
    <w:rsid w:val="00665BFA"/>
    <w:rsid w:val="006667DB"/>
    <w:rsid w:val="006720BC"/>
    <w:rsid w:val="0069358F"/>
    <w:rsid w:val="006979A1"/>
    <w:rsid w:val="006C0F1C"/>
    <w:rsid w:val="006D31AF"/>
    <w:rsid w:val="006D5C3B"/>
    <w:rsid w:val="006F1553"/>
    <w:rsid w:val="0070410A"/>
    <w:rsid w:val="007077C9"/>
    <w:rsid w:val="00715974"/>
    <w:rsid w:val="007220E7"/>
    <w:rsid w:val="007326E2"/>
    <w:rsid w:val="007409C6"/>
    <w:rsid w:val="00746EF2"/>
    <w:rsid w:val="00765644"/>
    <w:rsid w:val="00766F09"/>
    <w:rsid w:val="00772665"/>
    <w:rsid w:val="00784A3B"/>
    <w:rsid w:val="00785569"/>
    <w:rsid w:val="007861FB"/>
    <w:rsid w:val="0079235F"/>
    <w:rsid w:val="007B62BA"/>
    <w:rsid w:val="008018AA"/>
    <w:rsid w:val="00803C72"/>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241EC"/>
    <w:rsid w:val="00924AC4"/>
    <w:rsid w:val="00924E7A"/>
    <w:rsid w:val="00927F8D"/>
    <w:rsid w:val="00933993"/>
    <w:rsid w:val="00937004"/>
    <w:rsid w:val="009455A6"/>
    <w:rsid w:val="009529DD"/>
    <w:rsid w:val="00965DF0"/>
    <w:rsid w:val="00990282"/>
    <w:rsid w:val="00991220"/>
    <w:rsid w:val="009A3BD3"/>
    <w:rsid w:val="009F6E21"/>
    <w:rsid w:val="00A04843"/>
    <w:rsid w:val="00A16BA0"/>
    <w:rsid w:val="00A24223"/>
    <w:rsid w:val="00A27971"/>
    <w:rsid w:val="00A41C1A"/>
    <w:rsid w:val="00A73F3B"/>
    <w:rsid w:val="00A760C3"/>
    <w:rsid w:val="00A91FAF"/>
    <w:rsid w:val="00AA25DF"/>
    <w:rsid w:val="00B016DC"/>
    <w:rsid w:val="00B03144"/>
    <w:rsid w:val="00B06D68"/>
    <w:rsid w:val="00B31C59"/>
    <w:rsid w:val="00B51FD4"/>
    <w:rsid w:val="00B62327"/>
    <w:rsid w:val="00B8046D"/>
    <w:rsid w:val="00B82BF0"/>
    <w:rsid w:val="00B83153"/>
    <w:rsid w:val="00B9269C"/>
    <w:rsid w:val="00BB5978"/>
    <w:rsid w:val="00BB6284"/>
    <w:rsid w:val="00BC0B9A"/>
    <w:rsid w:val="00BC5990"/>
    <w:rsid w:val="00BC78D8"/>
    <w:rsid w:val="00BD2210"/>
    <w:rsid w:val="00BE326B"/>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311F"/>
    <w:rsid w:val="00CD5B1E"/>
    <w:rsid w:val="00CE788C"/>
    <w:rsid w:val="00CF71BD"/>
    <w:rsid w:val="00D001ED"/>
    <w:rsid w:val="00D05947"/>
    <w:rsid w:val="00D14F19"/>
    <w:rsid w:val="00D17670"/>
    <w:rsid w:val="00D21243"/>
    <w:rsid w:val="00D3620B"/>
    <w:rsid w:val="00DA21EB"/>
    <w:rsid w:val="00DA703F"/>
    <w:rsid w:val="00DB00FE"/>
    <w:rsid w:val="00DB13FD"/>
    <w:rsid w:val="00DB675D"/>
    <w:rsid w:val="00DB685C"/>
    <w:rsid w:val="00DC1DFF"/>
    <w:rsid w:val="00DC43BE"/>
    <w:rsid w:val="00DE151B"/>
    <w:rsid w:val="00E0655B"/>
    <w:rsid w:val="00E24294"/>
    <w:rsid w:val="00E27F28"/>
    <w:rsid w:val="00E430A1"/>
    <w:rsid w:val="00E43B3B"/>
    <w:rsid w:val="00E70A18"/>
    <w:rsid w:val="00E711B7"/>
    <w:rsid w:val="00E717F4"/>
    <w:rsid w:val="00E76997"/>
    <w:rsid w:val="00E900BC"/>
    <w:rsid w:val="00E9311E"/>
    <w:rsid w:val="00E9317F"/>
    <w:rsid w:val="00EC4250"/>
    <w:rsid w:val="00ED6741"/>
    <w:rsid w:val="00EF02FA"/>
    <w:rsid w:val="00F02FFF"/>
    <w:rsid w:val="00F118A6"/>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A8D1A-1D2E-45B5-A853-13835D66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8432-8DB6-43D6-86CA-D56781D8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 Griffin</cp:lastModifiedBy>
  <cp:revision>2</cp:revision>
  <cp:lastPrinted>2021-01-04T09:32:00Z</cp:lastPrinted>
  <dcterms:created xsi:type="dcterms:W3CDTF">2021-12-08T10:05:00Z</dcterms:created>
  <dcterms:modified xsi:type="dcterms:W3CDTF">2021-12-08T10:05:00Z</dcterms:modified>
</cp:coreProperties>
</file>